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79"/>
        <w:gridCol w:w="3259"/>
      </w:tblGrid>
      <w:tr w:rsidR="00000000" w:rsidTr="009143AF">
        <w:tc>
          <w:tcPr>
            <w:tcW w:w="6379" w:type="dxa"/>
            <w:shd w:val="clear" w:color="auto" w:fill="auto"/>
          </w:tcPr>
          <w:p w:rsidR="00000000" w:rsidRPr="009143AF" w:rsidRDefault="00D04831" w:rsidP="00D04831">
            <w:pPr>
              <w:spacing w:line="360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cs="Arial"/>
                <w:b/>
                <w:bCs/>
                <w:sz w:val="32"/>
                <w:szCs w:val="32"/>
              </w:rPr>
              <w:t>Tření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</w:rPr>
              <w:t>valivý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</w:rPr>
              <w:t>odpor</w:t>
            </w:r>
            <w:proofErr w:type="spellEnd"/>
          </w:p>
        </w:tc>
        <w:tc>
          <w:tcPr>
            <w:tcW w:w="3259" w:type="dxa"/>
            <w:shd w:val="clear" w:color="auto" w:fill="auto"/>
          </w:tcPr>
          <w:p w:rsidR="00000000" w:rsidRDefault="00D04831" w:rsidP="00D04831">
            <w:pPr>
              <w:pStyle w:val="Obsahtabulky"/>
              <w:snapToGrid w:val="0"/>
              <w:jc w:val="center"/>
            </w:pPr>
          </w:p>
        </w:tc>
      </w:tr>
    </w:tbl>
    <w:p w:rsidR="009143AF" w:rsidRDefault="009143AF" w:rsidP="007F70FE">
      <w:pPr>
        <w:jc w:val="center"/>
        <w:rPr>
          <w:rFonts w:cs="Arial"/>
          <w:b/>
          <w:bCs/>
          <w:i/>
          <w:sz w:val="28"/>
          <w:szCs w:val="28"/>
        </w:rPr>
      </w:pPr>
      <w:proofErr w:type="spellStart"/>
      <w:r>
        <w:rPr>
          <w:rFonts w:cs="Arial"/>
          <w:b/>
          <w:bCs/>
          <w:i/>
          <w:sz w:val="28"/>
          <w:szCs w:val="28"/>
        </w:rPr>
        <w:t>Pracovní</w:t>
      </w:r>
      <w:proofErr w:type="spellEnd"/>
      <w:r>
        <w:rPr>
          <w:rFonts w:cs="Arial"/>
          <w:b/>
          <w:bCs/>
          <w:i/>
          <w:sz w:val="28"/>
          <w:szCs w:val="28"/>
        </w:rPr>
        <w:t xml:space="preserve"> list k </w:t>
      </w:r>
      <w:proofErr w:type="spellStart"/>
      <w:r>
        <w:rPr>
          <w:rFonts w:cs="Arial"/>
          <w:b/>
          <w:bCs/>
          <w:i/>
          <w:sz w:val="28"/>
          <w:szCs w:val="28"/>
        </w:rPr>
        <w:t>pořadu</w:t>
      </w:r>
      <w:proofErr w:type="spellEnd"/>
      <w:r>
        <w:rPr>
          <w:rFonts w:cs="Arial"/>
          <w:b/>
          <w:bCs/>
          <w:i/>
          <w:sz w:val="28"/>
          <w:szCs w:val="28"/>
        </w:rPr>
        <w:t xml:space="preserve"> ČT </w:t>
      </w:r>
    </w:p>
    <w:p w:rsidR="00D04831" w:rsidRDefault="00D04831" w:rsidP="00D04831">
      <w:pPr>
        <w:keepNext/>
        <w:autoSpaceDN w:val="0"/>
        <w:spacing w:before="240" w:after="120"/>
        <w:textAlignment w:val="baseline"/>
        <w:outlineLvl w:val="4"/>
        <w:rPr>
          <w:rFonts w:eastAsia="Lucida Sans Unicode" w:cs="Mangal"/>
          <w:kern w:val="3"/>
          <w:sz w:val="20"/>
          <w:szCs w:val="20"/>
          <w:u w:val="single"/>
        </w:rPr>
      </w:pPr>
      <w:hyperlink r:id="rId7" w:history="1">
        <w:r w:rsidRPr="002D7CDB">
          <w:rPr>
            <w:rFonts w:eastAsia="Lucida Sans Unicode" w:cs="Mangal"/>
            <w:kern w:val="3"/>
            <w:sz w:val="20"/>
            <w:szCs w:val="20"/>
            <w:u w:val="single"/>
          </w:rPr>
          <w:t>http://www.ceskatelevize.cz/porady/10319921345-rande-s-fyzikou/211563230150007-treni-a-valivy-odpor/</w:t>
        </w:r>
      </w:hyperlink>
    </w:p>
    <w:p w:rsidR="007F70FE" w:rsidRPr="007F70FE" w:rsidRDefault="007F70FE" w:rsidP="007F70FE">
      <w:pPr>
        <w:jc w:val="center"/>
        <w:rPr>
          <w:rFonts w:cs="Arial"/>
          <w:b/>
          <w:bCs/>
          <w:i/>
          <w:sz w:val="28"/>
          <w:szCs w:val="28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  <w:proofErr w:type="spellStart"/>
      <w:r w:rsidRPr="002D7CDB">
        <w:rPr>
          <w:rFonts w:eastAsia="Lucida Sans Unicode" w:cs="Mangal"/>
          <w:kern w:val="3"/>
        </w:rPr>
        <w:t>Druhy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smykového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tření</w:t>
      </w:r>
      <w:proofErr w:type="spellEnd"/>
      <w:r w:rsidRPr="002D7CDB">
        <w:rPr>
          <w:rFonts w:eastAsia="Lucida Sans Unicode" w:cs="Mangal"/>
          <w:kern w:val="3"/>
        </w:rPr>
        <w:t>:</w:t>
      </w: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  <w:proofErr w:type="spellStart"/>
      <w:proofErr w:type="gramStart"/>
      <w:r w:rsidRPr="002D7CDB">
        <w:rPr>
          <w:rFonts w:eastAsia="Lucida Sans Unicode" w:cs="Mangal"/>
          <w:kern w:val="3"/>
        </w:rPr>
        <w:t>Kdy</w:t>
      </w:r>
      <w:proofErr w:type="spellEnd"/>
      <w:r w:rsidRPr="002D7CDB">
        <w:rPr>
          <w:rFonts w:eastAsia="Lucida Sans Unicode" w:cs="Mangal"/>
          <w:kern w:val="3"/>
        </w:rPr>
        <w:t xml:space="preserve"> je </w:t>
      </w:r>
      <w:proofErr w:type="spellStart"/>
      <w:r w:rsidRPr="002D7CDB">
        <w:rPr>
          <w:rFonts w:eastAsia="Lucida Sans Unicode" w:cs="Mangal"/>
          <w:kern w:val="3"/>
        </w:rPr>
        <w:t>třecí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síla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úměrná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tíze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tělesa</w:t>
      </w:r>
      <w:proofErr w:type="spellEnd"/>
      <w:r w:rsidRPr="002D7CDB">
        <w:rPr>
          <w:rFonts w:eastAsia="Lucida Sans Unicode" w:cs="Mangal"/>
          <w:kern w:val="3"/>
        </w:rPr>
        <w:t>?</w:t>
      </w:r>
      <w:proofErr w:type="gramEnd"/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  <w:proofErr w:type="spellStart"/>
      <w:proofErr w:type="gramStart"/>
      <w:r w:rsidRPr="002D7CDB">
        <w:rPr>
          <w:rFonts w:eastAsia="Lucida Sans Unicode" w:cs="Mangal"/>
          <w:kern w:val="3"/>
        </w:rPr>
        <w:t>Jak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zmenšíme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třecí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sílu</w:t>
      </w:r>
      <w:proofErr w:type="spellEnd"/>
      <w:r w:rsidRPr="002D7CDB">
        <w:rPr>
          <w:rFonts w:eastAsia="Lucida Sans Unicode" w:cs="Mangal"/>
          <w:kern w:val="3"/>
        </w:rPr>
        <w:t>?</w:t>
      </w:r>
      <w:proofErr w:type="gramEnd"/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  <w:proofErr w:type="spellStart"/>
      <w:r w:rsidRPr="002D7CDB">
        <w:rPr>
          <w:rFonts w:eastAsia="Lucida Sans Unicode" w:cs="Mangal"/>
          <w:kern w:val="3"/>
        </w:rPr>
        <w:t>Proč</w:t>
      </w:r>
      <w:proofErr w:type="spellEnd"/>
      <w:r w:rsidRPr="002D7CDB">
        <w:rPr>
          <w:rFonts w:eastAsia="Lucida Sans Unicode" w:cs="Mangal"/>
          <w:kern w:val="3"/>
        </w:rPr>
        <w:t xml:space="preserve"> to </w:t>
      </w:r>
      <w:proofErr w:type="spellStart"/>
      <w:proofErr w:type="gramStart"/>
      <w:r w:rsidRPr="002D7CDB">
        <w:rPr>
          <w:rFonts w:eastAsia="Lucida Sans Unicode" w:cs="Mangal"/>
          <w:kern w:val="3"/>
        </w:rPr>
        <w:t>na</w:t>
      </w:r>
      <w:proofErr w:type="spellEnd"/>
      <w:proofErr w:type="gram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ledě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tolik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klouže</w:t>
      </w:r>
      <w:proofErr w:type="spellEnd"/>
      <w:r w:rsidRPr="002D7CDB">
        <w:rPr>
          <w:rFonts w:eastAsia="Lucida Sans Unicode" w:cs="Mangal"/>
          <w:kern w:val="3"/>
        </w:rPr>
        <w:t>?</w:t>
      </w: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  <w:proofErr w:type="gramStart"/>
      <w:r w:rsidRPr="002D7CDB">
        <w:rPr>
          <w:rFonts w:eastAsia="Lucida Sans Unicode" w:cs="Mangal"/>
          <w:kern w:val="3"/>
        </w:rPr>
        <w:t xml:space="preserve">K </w:t>
      </w:r>
      <w:proofErr w:type="spellStart"/>
      <w:r w:rsidRPr="002D7CDB">
        <w:rPr>
          <w:rFonts w:eastAsia="Lucida Sans Unicode" w:cs="Mangal"/>
          <w:kern w:val="3"/>
        </w:rPr>
        <w:t>čemu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tření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potřebujeme</w:t>
      </w:r>
      <w:proofErr w:type="spellEnd"/>
      <w:r w:rsidRPr="002D7CDB">
        <w:rPr>
          <w:rFonts w:eastAsia="Lucida Sans Unicode" w:cs="Mangal"/>
          <w:kern w:val="3"/>
        </w:rPr>
        <w:t>?</w:t>
      </w:r>
      <w:proofErr w:type="gram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Popište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svět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bez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tření</w:t>
      </w:r>
      <w:proofErr w:type="spellEnd"/>
      <w:r w:rsidRPr="002D7CDB">
        <w:rPr>
          <w:rFonts w:eastAsia="Lucida Sans Unicode" w:cs="Mangal"/>
          <w:kern w:val="3"/>
        </w:rPr>
        <w:t>:</w:t>
      </w: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</w:p>
    <w:p w:rsidR="00D04831" w:rsidRPr="002D7CDB" w:rsidRDefault="00D04831" w:rsidP="00D04831">
      <w:pPr>
        <w:autoSpaceDN w:val="0"/>
        <w:textAlignment w:val="baseline"/>
        <w:rPr>
          <w:rFonts w:eastAsia="Lucida Sans Unicode" w:cs="Mangal"/>
          <w:kern w:val="3"/>
        </w:rPr>
      </w:pPr>
      <w:proofErr w:type="spellStart"/>
      <w:proofErr w:type="gramStart"/>
      <w:r w:rsidRPr="002D7CDB">
        <w:rPr>
          <w:rFonts w:eastAsia="Lucida Sans Unicode" w:cs="Mangal"/>
          <w:kern w:val="3"/>
        </w:rPr>
        <w:t>Porovnejte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valivý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odpor</w:t>
      </w:r>
      <w:proofErr w:type="spellEnd"/>
      <w:r w:rsidRPr="002D7CDB">
        <w:rPr>
          <w:rFonts w:eastAsia="Lucida Sans Unicode" w:cs="Mangal"/>
          <w:kern w:val="3"/>
        </w:rPr>
        <w:t xml:space="preserve"> a </w:t>
      </w:r>
      <w:proofErr w:type="spellStart"/>
      <w:r w:rsidRPr="002D7CDB">
        <w:rPr>
          <w:rFonts w:eastAsia="Lucida Sans Unicode" w:cs="Mangal"/>
          <w:kern w:val="3"/>
        </w:rPr>
        <w:t>smykové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tření</w:t>
      </w:r>
      <w:proofErr w:type="spellEnd"/>
      <w:r w:rsidRPr="002D7CDB">
        <w:rPr>
          <w:rFonts w:eastAsia="Lucida Sans Unicode" w:cs="Mangal"/>
          <w:kern w:val="3"/>
        </w:rPr>
        <w:t>.</w:t>
      </w:r>
      <w:proofErr w:type="gramEnd"/>
      <w:r w:rsidRPr="002D7CDB">
        <w:rPr>
          <w:rFonts w:eastAsia="Lucida Sans Unicode" w:cs="Mangal"/>
          <w:kern w:val="3"/>
        </w:rPr>
        <w:t xml:space="preserve"> </w:t>
      </w:r>
      <w:proofErr w:type="spellStart"/>
      <w:proofErr w:type="gramStart"/>
      <w:r w:rsidRPr="002D7CDB">
        <w:rPr>
          <w:rFonts w:eastAsia="Lucida Sans Unicode" w:cs="Mangal"/>
          <w:kern w:val="3"/>
        </w:rPr>
        <w:t>Jak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tohoto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rozdílu</w:t>
      </w:r>
      <w:proofErr w:type="spellEnd"/>
      <w:r w:rsidRPr="002D7CDB">
        <w:rPr>
          <w:rFonts w:eastAsia="Lucida Sans Unicode" w:cs="Mangal"/>
          <w:kern w:val="3"/>
        </w:rPr>
        <w:t xml:space="preserve"> </w:t>
      </w:r>
      <w:proofErr w:type="spellStart"/>
      <w:r w:rsidRPr="002D7CDB">
        <w:rPr>
          <w:rFonts w:eastAsia="Lucida Sans Unicode" w:cs="Mangal"/>
          <w:kern w:val="3"/>
        </w:rPr>
        <w:t>využíváme</w:t>
      </w:r>
      <w:proofErr w:type="spellEnd"/>
      <w:r w:rsidRPr="002D7CDB">
        <w:rPr>
          <w:rFonts w:eastAsia="Lucida Sans Unicode" w:cs="Mangal"/>
          <w:kern w:val="3"/>
        </w:rPr>
        <w:t>?</w:t>
      </w:r>
      <w:proofErr w:type="gramEnd"/>
    </w:p>
    <w:p w:rsidR="00000000" w:rsidRDefault="00D04831"/>
    <w:sectPr w:rsidR="000000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63" w:right="1134" w:bottom="1555" w:left="1134" w:header="113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04831">
      <w:r>
        <w:separator/>
      </w:r>
    </w:p>
  </w:endnote>
  <w:endnote w:type="continuationSeparator" w:id="0">
    <w:p w:rsidR="00000000" w:rsidRDefault="00D04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483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4831">
    <w:pPr>
      <w:pStyle w:val="Zpat"/>
      <w:rPr>
        <w:b/>
        <w:bCs/>
      </w:rPr>
    </w:pPr>
    <w:proofErr w:type="spellStart"/>
    <w:r>
      <w:rPr>
        <w:b/>
        <w:bCs/>
      </w:rPr>
      <w:t>Evropský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sociální</w:t>
    </w:r>
    <w:proofErr w:type="spellEnd"/>
    <w:r>
      <w:rPr>
        <w:b/>
        <w:bCs/>
      </w:rPr>
      <w:t xml:space="preserve"> fond</w:t>
    </w:r>
  </w:p>
  <w:p w:rsidR="00000000" w:rsidRDefault="00D04831">
    <w:pPr>
      <w:pStyle w:val="Zpat"/>
    </w:pPr>
    <w:proofErr w:type="spellStart"/>
    <w:r>
      <w:rPr>
        <w:b/>
        <w:bCs/>
      </w:rPr>
      <w:t>Praha</w:t>
    </w:r>
    <w:proofErr w:type="spellEnd"/>
    <w:r>
      <w:rPr>
        <w:b/>
        <w:bCs/>
      </w:rPr>
      <w:t xml:space="preserve"> a EU – </w:t>
    </w:r>
    <w:proofErr w:type="spellStart"/>
    <w:r>
      <w:rPr>
        <w:b/>
        <w:bCs/>
      </w:rPr>
      <w:t>Investujeme</w:t>
    </w:r>
    <w:proofErr w:type="spellEnd"/>
    <w:r>
      <w:rPr>
        <w:b/>
        <w:bCs/>
      </w:rPr>
      <w:t xml:space="preserve"> do </w:t>
    </w:r>
    <w:proofErr w:type="spellStart"/>
    <w:r>
      <w:rPr>
        <w:b/>
        <w:bCs/>
      </w:rPr>
      <w:t>vaší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budoucnosti</w:t>
    </w:r>
    <w:proofErr w:type="spellEnd"/>
    <w:r>
      <w:rPr>
        <w:b/>
        <w:bCs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483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04831">
      <w:r>
        <w:separator/>
      </w:r>
    </w:p>
  </w:footnote>
  <w:footnote w:type="continuationSeparator" w:id="0">
    <w:p w:rsidR="00000000" w:rsidRDefault="00D04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19"/>
    </w:tblGrid>
    <w:tr w:rsidR="00000000">
      <w:tc>
        <w:tcPr>
          <w:tcW w:w="4819" w:type="dxa"/>
          <w:shd w:val="clear" w:color="auto" w:fill="auto"/>
        </w:tcPr>
        <w:p w:rsidR="00000000" w:rsidRDefault="009143AF">
          <w:pPr>
            <w:pStyle w:val="Obsahtabulky"/>
          </w:pPr>
          <w:r>
            <w:rPr>
              <w:noProof/>
              <w:lang w:val="cs-CZ" w:eastAsia="cs-CZ" w:bidi="ar-SA"/>
            </w:rPr>
            <w:drawing>
              <wp:inline distT="0" distB="0" distL="0" distR="0">
                <wp:extent cx="2119630" cy="59817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963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auto"/>
        </w:tcPr>
        <w:p w:rsidR="00000000" w:rsidRDefault="009143AF">
          <w:pPr>
            <w:pStyle w:val="Obsahtabulky"/>
            <w:jc w:val="right"/>
          </w:pPr>
          <w:r>
            <w:rPr>
              <w:noProof/>
              <w:lang w:val="cs-CZ" w:eastAsia="cs-CZ" w:bidi="ar-SA"/>
            </w:rPr>
            <w:drawing>
              <wp:inline distT="0" distB="0" distL="0" distR="0">
                <wp:extent cx="1470025" cy="607060"/>
                <wp:effectExtent l="1905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02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D0483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48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3ED"/>
    <w:multiLevelType w:val="multilevel"/>
    <w:tmpl w:val="D27EBD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D4831D8"/>
    <w:multiLevelType w:val="hybridMultilevel"/>
    <w:tmpl w:val="D2B87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0404"/>
    <w:multiLevelType w:val="hybridMultilevel"/>
    <w:tmpl w:val="5AB89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43AF"/>
    <w:rsid w:val="003F72B6"/>
    <w:rsid w:val="007F70FE"/>
    <w:rsid w:val="009143AF"/>
    <w:rsid w:val="00A912F5"/>
    <w:rsid w:val="00D0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9143AF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2F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2F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F70FE"/>
    <w:pPr>
      <w:widowControl/>
      <w:ind w:left="708"/>
    </w:pPr>
    <w:rPr>
      <w:rFonts w:eastAsia="Times New Roman" w:cs="Times New Roman"/>
      <w:kern w:val="0"/>
      <w:lang w:val="cs-CZ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porady/10319921345-rande-s-fyzikou/211563230150007-treni-a-valivy-odpor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cvachi</cp:lastModifiedBy>
  <cp:revision>2</cp:revision>
  <cp:lastPrinted>1601-01-01T00:00:00Z</cp:lastPrinted>
  <dcterms:created xsi:type="dcterms:W3CDTF">2014-09-05T06:37:00Z</dcterms:created>
  <dcterms:modified xsi:type="dcterms:W3CDTF">2014-09-05T06:37:00Z</dcterms:modified>
</cp:coreProperties>
</file>